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EF" w:rsidRPr="007F43AB" w:rsidRDefault="002E71EF" w:rsidP="007F43AB">
      <w:pPr>
        <w:shd w:val="clear" w:color="auto" w:fill="FFFFFF"/>
        <w:spacing w:before="100" w:beforeAutospacing="1" w:after="0" w:line="276" w:lineRule="atLeast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shd w:val="clear" w:color="auto" w:fill="FFFFFF"/>
          <w:lang w:eastAsia="ru-RU"/>
        </w:rPr>
      </w:pPr>
      <w:r w:rsidRPr="007F43AB"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shd w:val="clear" w:color="auto" w:fill="FFFFFF"/>
          <w:lang w:eastAsia="ru-RU"/>
        </w:rPr>
        <w:t>Основные направления деятельности:</w:t>
      </w:r>
    </w:p>
    <w:p w:rsidR="002E71EF" w:rsidRPr="002E71EF" w:rsidRDefault="002E71EF" w:rsidP="007F43AB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Защита трудовых и социально-экономических прав работников отрасли;        </w:t>
      </w:r>
    </w:p>
    <w:p w:rsidR="002E71EF" w:rsidRPr="002E71EF" w:rsidRDefault="002E71EF" w:rsidP="002E71EF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 xml:space="preserve">Развитие социального партнёрства. Соглашение - коллективный </w:t>
      </w:r>
      <w:bookmarkStart w:id="0" w:name="_GoBack"/>
      <w:bookmarkEnd w:id="0"/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договор;      </w:t>
      </w:r>
    </w:p>
    <w:p w:rsidR="002E71EF" w:rsidRPr="002E71EF" w:rsidRDefault="002E71EF" w:rsidP="002E71EF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proofErr w:type="gramStart"/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Контроль за</w:t>
      </w:r>
      <w:proofErr w:type="gramEnd"/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 xml:space="preserve"> соблюдением законодательства в области трудовых отношений и охраны труда;      </w:t>
      </w:r>
    </w:p>
    <w:p w:rsidR="002E71EF" w:rsidRPr="002E71EF" w:rsidRDefault="002E71EF" w:rsidP="002E71EF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Работа с ветеранами педагогического труда;      </w:t>
      </w:r>
    </w:p>
    <w:p w:rsidR="002E71EF" w:rsidRPr="002E71EF" w:rsidRDefault="002E71EF" w:rsidP="002E71EF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Организация профсоюзной учебы;      </w:t>
      </w:r>
    </w:p>
    <w:p w:rsidR="002E71EF" w:rsidRPr="002E71EF" w:rsidRDefault="002E71EF" w:rsidP="002E71EF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Информационная деятельность;        </w:t>
      </w:r>
    </w:p>
    <w:p w:rsidR="002E71EF" w:rsidRPr="002E71EF" w:rsidRDefault="002E71EF" w:rsidP="002E71EF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Организация и проведение конкурсов, фестивалей среди работников отрасли;      </w:t>
      </w:r>
    </w:p>
    <w:p w:rsidR="002E71EF" w:rsidRPr="002E71EF" w:rsidRDefault="002E71EF" w:rsidP="002E71EF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Предоставление возможности участия в добровольном медицинском страховании.      </w:t>
      </w:r>
    </w:p>
    <w:p w:rsidR="002E71EF" w:rsidRPr="002E71EF" w:rsidRDefault="002E71EF" w:rsidP="002E71EF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Заключение соглашений, содействие заключению коллективных договоров и их реализации, ведение коллективных переговоров;      </w:t>
      </w:r>
    </w:p>
    <w:p w:rsidR="002E71EF" w:rsidRPr="002E71EF" w:rsidRDefault="002E71EF" w:rsidP="002E71EF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Участие в разработке предложений к законодательным и иным нормативным актам;      </w:t>
      </w:r>
    </w:p>
    <w:p w:rsidR="002E71EF" w:rsidRPr="002E71EF" w:rsidRDefault="002E71EF" w:rsidP="002E71EF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Оказание юридической, материальной помощи членам Профсоюза;      </w:t>
      </w:r>
    </w:p>
    <w:p w:rsidR="002E71EF" w:rsidRPr="002E71EF" w:rsidRDefault="002E71EF" w:rsidP="002E71EF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 xml:space="preserve">Осуществление общественного </w:t>
      </w:r>
      <w:proofErr w:type="gramStart"/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контроля  за</w:t>
      </w:r>
      <w:proofErr w:type="gramEnd"/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 xml:space="preserve"> соблюдением трудового законодательства, за состоянием охраны труда;      </w:t>
      </w:r>
    </w:p>
    <w:p w:rsidR="002E71EF" w:rsidRPr="002E71EF" w:rsidRDefault="002E71EF" w:rsidP="002E71EF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Участие в урегулировании коллективных трудовых споров (конфликтов).</w:t>
      </w:r>
    </w:p>
    <w:p w:rsidR="002E71EF" w:rsidRPr="002E71EF" w:rsidRDefault="002E71EF" w:rsidP="002E71EF">
      <w:pPr>
        <w:shd w:val="clear" w:color="auto" w:fill="FFFFFF"/>
        <w:spacing w:before="240" w:after="0" w:line="240" w:lineRule="auto"/>
        <w:ind w:left="360"/>
        <w:outlineLvl w:val="2"/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Один на один работнику с работодателем трудно разрешать проблемы социально-трудовых отношений. Не хватает, порой, знания законодательства, смелости, подчас изменяет выдержка в споре. Трудно добиваться в одиночку выполнения законных требований.      </w:t>
      </w:r>
    </w:p>
    <w:p w:rsidR="005B0E7C" w:rsidRDefault="002E71EF" w:rsidP="002E71EF">
      <w:pPr>
        <w:shd w:val="clear" w:color="auto" w:fill="FFFFFF"/>
        <w:spacing w:before="240" w:after="0" w:line="240" w:lineRule="auto"/>
        <w:ind w:left="360"/>
        <w:outlineLvl w:val="2"/>
      </w:pPr>
      <w:r w:rsidRPr="002E71E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Профсоюзы как раз и созданы для того, чтобы организовать работников, помочь им установить разумную границу между желаниями, коллектива иметь достойную заработную плату, хорошие условия труда.</w:t>
      </w:r>
    </w:p>
    <w:sectPr w:rsidR="005B0E7C" w:rsidSect="002E71EF">
      <w:pgSz w:w="11906" w:h="16838"/>
      <w:pgMar w:top="851" w:right="851" w:bottom="851" w:left="851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F7928"/>
    <w:multiLevelType w:val="hybridMultilevel"/>
    <w:tmpl w:val="AF3C27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917846"/>
    <w:multiLevelType w:val="hybridMultilevel"/>
    <w:tmpl w:val="E0FE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2E"/>
    <w:rsid w:val="002E71EF"/>
    <w:rsid w:val="005B0E7C"/>
    <w:rsid w:val="007F43AB"/>
    <w:rsid w:val="009A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</dc:creator>
  <cp:keywords/>
  <dc:description/>
  <cp:lastModifiedBy>Kola</cp:lastModifiedBy>
  <cp:revision>3</cp:revision>
  <dcterms:created xsi:type="dcterms:W3CDTF">2014-05-18T10:25:00Z</dcterms:created>
  <dcterms:modified xsi:type="dcterms:W3CDTF">2014-05-18T10:33:00Z</dcterms:modified>
</cp:coreProperties>
</file>